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9C02" w14:textId="4B28E4E5"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16"/>
          <w:szCs w:val="16"/>
          <w:lang w:eastAsia="en-GB"/>
          <w14:ligatures w14:val="none"/>
        </w:rPr>
        <w:t>Smaller authority name:</w:t>
      </w:r>
      <w:r w:rsidRPr="00516578">
        <w:rPr>
          <w:rFonts w:ascii="Arial" w:eastAsia="Times New Roman" w:hAnsi="Arial" w:cs="Arial"/>
          <w:b/>
          <w:bCs/>
          <w:kern w:val="0"/>
          <w:sz w:val="28"/>
          <w:szCs w:val="28"/>
          <w:lang w:eastAsia="en-GB"/>
          <w14:ligatures w14:val="none"/>
        </w:rPr>
        <w:t> </w:t>
      </w:r>
      <w:r>
        <w:rPr>
          <w:rFonts w:ascii="Arial" w:eastAsia="Times New Roman" w:hAnsi="Arial" w:cs="Arial"/>
          <w:b/>
          <w:bCs/>
          <w:kern w:val="0"/>
          <w:sz w:val="28"/>
          <w:szCs w:val="28"/>
          <w:lang w:eastAsia="en-GB"/>
          <w14:ligatures w14:val="none"/>
        </w:rPr>
        <w:t xml:space="preserve">Drakelow Parish Council </w:t>
      </w:r>
    </w:p>
    <w:p w14:paraId="2741DE7B" w14:textId="7AE1F07E" w:rsidR="00516578" w:rsidRPr="00516578" w:rsidRDefault="00516578" w:rsidP="00516578">
      <w:pPr>
        <w:spacing w:after="0" w:line="240" w:lineRule="auto"/>
        <w:ind w:left="1695" w:right="1620"/>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lang w:eastAsia="en-GB"/>
          <w14:ligatures w14:val="none"/>
        </w:rPr>
        <w:t>NOTICE OF PUBLIC RIGHTS AND PUBLICATION OF UNAUDITED ANNUAL GOVERNANCE &amp; ACCOUNTABILITY RETURN</w:t>
      </w:r>
    </w:p>
    <w:p w14:paraId="2500E1C9" w14:textId="5F98AF6B"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1"/>
          <w:szCs w:val="21"/>
          <w:lang w:eastAsia="en-GB"/>
          <w14:ligatures w14:val="none"/>
        </w:rPr>
        <w:t>ACCOUNTS FOR THE YEAR ENDED 31 MARCH 202</w:t>
      </w:r>
      <w:r>
        <w:rPr>
          <w:rFonts w:ascii="Arial" w:eastAsia="Times New Roman" w:hAnsi="Arial" w:cs="Arial"/>
          <w:b/>
          <w:bCs/>
          <w:kern w:val="0"/>
          <w:sz w:val="21"/>
          <w:szCs w:val="21"/>
          <w:lang w:eastAsia="en-GB"/>
          <w14:ligatures w14:val="none"/>
        </w:rPr>
        <w:t>6</w:t>
      </w:r>
    </w:p>
    <w:p w14:paraId="2DE2B257" w14:textId="19D03B90"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1"/>
          <w:szCs w:val="21"/>
          <w:lang w:eastAsia="en-GB"/>
          <w14:ligatures w14:val="none"/>
        </w:rPr>
        <w:t>Local Audit and Accountability Act 2014 Sections 26 and 27</w:t>
      </w:r>
    </w:p>
    <w:p w14:paraId="6CE070AB" w14:textId="6489D20F"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1"/>
          <w:szCs w:val="21"/>
          <w:lang w:eastAsia="en-GB"/>
          <w14:ligatures w14:val="none"/>
        </w:rPr>
        <w:t>The Accounts and Audit Regulations 2015 (SI 2015/234)</w:t>
      </w:r>
    </w:p>
    <w:p w14:paraId="794F51BE" w14:textId="77777777"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1"/>
          <w:szCs w:val="21"/>
          <w:bdr w:val="none" w:sz="0" w:space="0" w:color="auto" w:frame="1"/>
          <w:shd w:val="clear" w:color="auto" w:fill="C6C6C6"/>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4"/>
        <w:gridCol w:w="2776"/>
      </w:tblGrid>
      <w:tr w:rsidR="00516578" w:rsidRPr="00516578" w14:paraId="5F1D4CCD" w14:textId="77777777">
        <w:trPr>
          <w:trHeight w:val="300"/>
        </w:trPr>
        <w:tc>
          <w:tcPr>
            <w:tcW w:w="6900" w:type="dxa"/>
            <w:tcBorders>
              <w:top w:val="single" w:sz="6" w:space="0" w:color="000000"/>
              <w:left w:val="single" w:sz="6" w:space="0" w:color="000000"/>
              <w:bottom w:val="single" w:sz="6" w:space="0" w:color="000000"/>
              <w:right w:val="single" w:sz="6" w:space="0" w:color="000000"/>
            </w:tcBorders>
            <w:hideMark/>
          </w:tcPr>
          <w:p w14:paraId="72FFEF84" w14:textId="77777777" w:rsidR="00516578" w:rsidRPr="00516578" w:rsidRDefault="00516578" w:rsidP="00516578">
            <w:pPr>
              <w:spacing w:after="0" w:line="240" w:lineRule="auto"/>
              <w:jc w:val="center"/>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lang w:eastAsia="en-GB"/>
                <w14:ligatures w14:val="none"/>
              </w:rPr>
              <w:t>NOTICE</w:t>
            </w:r>
            <w:r w:rsidRPr="00516578">
              <w:rPr>
                <w:rFonts w:ascii="Arial" w:eastAsia="Times New Roman" w:hAnsi="Arial" w:cs="Arial"/>
                <w:kern w:val="0"/>
                <w:lang w:eastAsia="en-GB"/>
                <w14:ligatures w14:val="none"/>
              </w:rPr>
              <w:t> </w:t>
            </w:r>
          </w:p>
        </w:tc>
        <w:tc>
          <w:tcPr>
            <w:tcW w:w="3105" w:type="dxa"/>
            <w:tcBorders>
              <w:top w:val="single" w:sz="6" w:space="0" w:color="000000"/>
              <w:left w:val="single" w:sz="6" w:space="0" w:color="000000"/>
              <w:bottom w:val="single" w:sz="6" w:space="0" w:color="000000"/>
              <w:right w:val="single" w:sz="6" w:space="0" w:color="000000"/>
            </w:tcBorders>
            <w:hideMark/>
          </w:tcPr>
          <w:p w14:paraId="5F9480C7" w14:textId="77777777" w:rsidR="00516578" w:rsidRPr="00516578" w:rsidRDefault="00516578" w:rsidP="00516578">
            <w:pPr>
              <w:spacing w:after="0" w:line="240" w:lineRule="auto"/>
              <w:jc w:val="center"/>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1"/>
                <w:szCs w:val="21"/>
                <w:lang w:eastAsia="en-GB"/>
                <w14:ligatures w14:val="none"/>
              </w:rPr>
              <w:t>NOTES </w:t>
            </w:r>
          </w:p>
        </w:tc>
      </w:tr>
      <w:tr w:rsidR="00516578" w:rsidRPr="00516578" w14:paraId="25207C28" w14:textId="77777777">
        <w:trPr>
          <w:trHeight w:val="300"/>
        </w:trPr>
        <w:tc>
          <w:tcPr>
            <w:tcW w:w="6900" w:type="dxa"/>
            <w:tcBorders>
              <w:top w:val="single" w:sz="6" w:space="0" w:color="000000"/>
              <w:left w:val="single" w:sz="6" w:space="0" w:color="000000"/>
              <w:bottom w:val="single" w:sz="6" w:space="0" w:color="000000"/>
              <w:right w:val="single" w:sz="6" w:space="0" w:color="000000"/>
            </w:tcBorders>
            <w:hideMark/>
          </w:tcPr>
          <w:p w14:paraId="02182DA4"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749BA5E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123840AD" w14:textId="407B5F11" w:rsidR="00516578" w:rsidRPr="00516578" w:rsidRDefault="00516578" w:rsidP="00516578">
            <w:pPr>
              <w:spacing w:after="0" w:line="240" w:lineRule="auto"/>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1. Date of announcement___</w:t>
            </w:r>
            <w:r>
              <w:rPr>
                <w:rFonts w:ascii="Arial" w:eastAsia="Times New Roman" w:hAnsi="Arial" w:cs="Arial"/>
                <w:b/>
                <w:bCs/>
                <w:kern w:val="0"/>
                <w:sz w:val="18"/>
                <w:szCs w:val="18"/>
                <w:lang w:eastAsia="en-GB"/>
                <w14:ligatures w14:val="none"/>
              </w:rPr>
              <w:t>Monday 1</w:t>
            </w:r>
            <w:r w:rsidR="008A756F" w:rsidRPr="008A756F">
              <w:rPr>
                <w:rFonts w:ascii="Arial" w:eastAsia="Times New Roman" w:hAnsi="Arial" w:cs="Arial"/>
                <w:b/>
                <w:bCs/>
                <w:kern w:val="0"/>
                <w:sz w:val="18"/>
                <w:szCs w:val="18"/>
                <w:vertAlign w:val="superscript"/>
                <w:lang w:eastAsia="en-GB"/>
                <w14:ligatures w14:val="none"/>
              </w:rPr>
              <w:t>st</w:t>
            </w:r>
            <w:r w:rsidR="008A756F">
              <w:rPr>
                <w:rFonts w:ascii="Arial" w:eastAsia="Times New Roman" w:hAnsi="Arial" w:cs="Arial"/>
                <w:b/>
                <w:bCs/>
                <w:kern w:val="0"/>
                <w:sz w:val="18"/>
                <w:szCs w:val="18"/>
                <w:lang w:eastAsia="en-GB"/>
                <w14:ligatures w14:val="none"/>
              </w:rPr>
              <w:t xml:space="preserve"> June</w:t>
            </w:r>
            <w:r w:rsidRPr="00516578">
              <w:rPr>
                <w:rFonts w:ascii="Arial" w:eastAsia="Times New Roman" w:hAnsi="Arial" w:cs="Arial"/>
                <w:b/>
                <w:bCs/>
                <w:kern w:val="0"/>
                <w:sz w:val="18"/>
                <w:szCs w:val="18"/>
                <w:lang w:eastAsia="en-GB"/>
                <w14:ligatures w14:val="none"/>
              </w:rPr>
              <w:t>__________</w:t>
            </w:r>
            <w:r w:rsidRPr="00516578">
              <w:rPr>
                <w:rFonts w:ascii="Arial" w:eastAsia="Times New Roman" w:hAnsi="Arial" w:cs="Arial"/>
                <w:kern w:val="0"/>
                <w:sz w:val="18"/>
                <w:szCs w:val="18"/>
                <w:lang w:eastAsia="en-GB"/>
                <w14:ligatures w14:val="none"/>
              </w:rPr>
              <w:t>(a) </w:t>
            </w:r>
          </w:p>
          <w:p w14:paraId="1315E86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r w:rsidRPr="00516578">
              <w:rPr>
                <w:rFonts w:ascii="Arial" w:eastAsia="Times New Roman" w:hAnsi="Arial" w:cs="Arial"/>
                <w:kern w:val="0"/>
                <w:sz w:val="18"/>
                <w:szCs w:val="18"/>
                <w:lang w:eastAsia="en-GB"/>
                <w14:ligatures w14:val="none"/>
              </w:rPr>
              <w:t> </w:t>
            </w:r>
          </w:p>
          <w:p w14:paraId="4A8213D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2025, these documents will be available on reasonable notice by application to:</w:t>
            </w:r>
            <w:r w:rsidRPr="00516578">
              <w:rPr>
                <w:rFonts w:ascii="Arial" w:eastAsia="Times New Roman" w:hAnsi="Arial" w:cs="Arial"/>
                <w:kern w:val="0"/>
                <w:sz w:val="18"/>
                <w:szCs w:val="18"/>
                <w:lang w:eastAsia="en-GB"/>
                <w14:ligatures w14:val="none"/>
              </w:rPr>
              <w:t> </w:t>
            </w:r>
          </w:p>
          <w:p w14:paraId="7B40A13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4A2CB350" w14:textId="43E72744"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(b) </w:t>
            </w:r>
            <w:r w:rsidRPr="00516578">
              <w:rPr>
                <w:rFonts w:ascii="Calibri" w:eastAsia="Times New Roman" w:hAnsi="Calibri" w:cs="Calibri"/>
                <w:kern w:val="0"/>
                <w:sz w:val="18"/>
                <w:szCs w:val="18"/>
                <w:lang w:eastAsia="en-GB"/>
                <w14:ligatures w14:val="none"/>
              </w:rPr>
              <w:tab/>
            </w:r>
            <w:r>
              <w:rPr>
                <w:rFonts w:ascii="Calibri" w:eastAsia="Times New Roman" w:hAnsi="Calibri" w:cs="Calibri"/>
                <w:kern w:val="0"/>
                <w:sz w:val="18"/>
                <w:szCs w:val="18"/>
                <w:lang w:eastAsia="en-GB"/>
                <w14:ligatures w14:val="none"/>
              </w:rPr>
              <w:t>Paula Nankervis</w:t>
            </w:r>
            <w:r w:rsidRPr="00516578">
              <w:rPr>
                <w:rFonts w:ascii="Arial" w:eastAsia="Times New Roman" w:hAnsi="Arial" w:cs="Arial"/>
                <w:kern w:val="0"/>
                <w:sz w:val="18"/>
                <w:szCs w:val="18"/>
                <w:lang w:eastAsia="en-GB"/>
                <w14:ligatures w14:val="none"/>
              </w:rPr>
              <w:t xml:space="preserve">. Clerk &amp; RFO. </w:t>
            </w:r>
            <w:r>
              <w:rPr>
                <w:rFonts w:ascii="Arial" w:eastAsia="Times New Roman" w:hAnsi="Arial" w:cs="Arial"/>
                <w:kern w:val="0"/>
                <w:sz w:val="18"/>
                <w:szCs w:val="18"/>
                <w:lang w:eastAsia="en-GB"/>
                <w14:ligatures w14:val="none"/>
              </w:rPr>
              <w:t xml:space="preserve">c/o 32 Galloway Rd, Drakelow, DE15 9UJ. </w:t>
            </w:r>
            <w:r w:rsidRPr="00516578">
              <w:rPr>
                <w:rFonts w:ascii="Arial" w:eastAsia="Times New Roman" w:hAnsi="Arial" w:cs="Arial"/>
                <w:kern w:val="0"/>
                <w:sz w:val="18"/>
                <w:szCs w:val="18"/>
                <w:lang w:eastAsia="en-GB"/>
                <w14:ligatures w14:val="none"/>
              </w:rPr>
              <w:t>. </w:t>
            </w:r>
          </w:p>
          <w:p w14:paraId="2FE7CFD1" w14:textId="59AADC7C"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clerk@</w:t>
            </w:r>
            <w:r>
              <w:rPr>
                <w:rFonts w:ascii="Arial" w:eastAsia="Times New Roman" w:hAnsi="Arial" w:cs="Arial"/>
                <w:kern w:val="0"/>
                <w:sz w:val="18"/>
                <w:szCs w:val="18"/>
                <w:lang w:eastAsia="en-GB"/>
                <w14:ligatures w14:val="none"/>
              </w:rPr>
              <w:t>drakelow</w:t>
            </w:r>
            <w:r w:rsidRPr="00516578">
              <w:rPr>
                <w:rFonts w:ascii="Arial" w:eastAsia="Times New Roman" w:hAnsi="Arial" w:cs="Arial"/>
                <w:kern w:val="0"/>
                <w:sz w:val="18"/>
                <w:szCs w:val="18"/>
                <w:lang w:eastAsia="en-GB"/>
                <w14:ligatures w14:val="none"/>
              </w:rPr>
              <w:t>parishcouncil.gov.uk </w:t>
            </w:r>
          </w:p>
          <w:p w14:paraId="6B1C50E7"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38588ECD" w14:textId="21C280D0"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commencing on (c) __</w:t>
            </w:r>
            <w:r w:rsidRPr="00516578">
              <w:rPr>
                <w:rFonts w:ascii="Arial" w:eastAsia="Times New Roman" w:hAnsi="Arial" w:cs="Arial"/>
                <w:b/>
                <w:bCs/>
                <w:kern w:val="0"/>
                <w:sz w:val="18"/>
                <w:szCs w:val="18"/>
                <w:lang w:eastAsia="en-GB"/>
                <w14:ligatures w14:val="none"/>
              </w:rPr>
              <w:t>Wednesday 3 June 202</w:t>
            </w:r>
            <w:r>
              <w:rPr>
                <w:rFonts w:ascii="Arial" w:eastAsia="Times New Roman" w:hAnsi="Arial" w:cs="Arial"/>
                <w:b/>
                <w:bCs/>
                <w:kern w:val="0"/>
                <w:sz w:val="18"/>
                <w:szCs w:val="18"/>
                <w:lang w:eastAsia="en-GB"/>
                <w14:ligatures w14:val="none"/>
              </w:rPr>
              <w:t>6</w:t>
            </w:r>
            <w:r w:rsidRPr="00516578">
              <w:rPr>
                <w:rFonts w:ascii="Arial" w:eastAsia="Times New Roman" w:hAnsi="Arial" w:cs="Arial"/>
                <w:kern w:val="0"/>
                <w:sz w:val="18"/>
                <w:szCs w:val="18"/>
                <w:lang w:eastAsia="en-GB"/>
                <w14:ligatures w14:val="none"/>
              </w:rPr>
              <w:t> _______________________  </w:t>
            </w:r>
          </w:p>
          <w:p w14:paraId="386B2311"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012D1FCB" w14:textId="77777777" w:rsidR="00516578" w:rsidRPr="00516578" w:rsidRDefault="00516578" w:rsidP="00516578">
            <w:pPr>
              <w:spacing w:after="0" w:line="240" w:lineRule="auto"/>
              <w:ind w:left="34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3B294F57" w14:textId="7269AB74"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and ending on (d) ___</w:t>
            </w:r>
            <w:r w:rsidRPr="00516578">
              <w:rPr>
                <w:rFonts w:ascii="Arial" w:eastAsia="Times New Roman" w:hAnsi="Arial" w:cs="Arial"/>
                <w:b/>
                <w:bCs/>
                <w:kern w:val="0"/>
                <w:sz w:val="18"/>
                <w:szCs w:val="18"/>
                <w:lang w:eastAsia="en-GB"/>
                <w14:ligatures w14:val="none"/>
              </w:rPr>
              <w:t>Tuesday 14 July 202</w:t>
            </w:r>
            <w:r>
              <w:rPr>
                <w:rFonts w:ascii="Arial" w:eastAsia="Times New Roman" w:hAnsi="Arial" w:cs="Arial"/>
                <w:b/>
                <w:bCs/>
                <w:kern w:val="0"/>
                <w:sz w:val="18"/>
                <w:szCs w:val="18"/>
                <w:lang w:eastAsia="en-GB"/>
                <w14:ligatures w14:val="none"/>
              </w:rPr>
              <w:t>6</w:t>
            </w:r>
            <w:r w:rsidRPr="00516578">
              <w:rPr>
                <w:rFonts w:ascii="Arial" w:eastAsia="Times New Roman" w:hAnsi="Arial" w:cs="Arial"/>
                <w:kern w:val="0"/>
                <w:sz w:val="18"/>
                <w:szCs w:val="18"/>
                <w:lang w:eastAsia="en-GB"/>
                <w14:ligatures w14:val="none"/>
              </w:rPr>
              <w:t> ________________________  </w:t>
            </w:r>
          </w:p>
          <w:p w14:paraId="3AD596F9"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2F0D8FA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3. Local government electors and their representatives also have:</w:t>
            </w:r>
            <w:r w:rsidRPr="00516578">
              <w:rPr>
                <w:rFonts w:ascii="Arial" w:eastAsia="Times New Roman" w:hAnsi="Arial" w:cs="Arial"/>
                <w:kern w:val="0"/>
                <w:sz w:val="18"/>
                <w:szCs w:val="18"/>
                <w:lang w:eastAsia="en-GB"/>
                <w14:ligatures w14:val="none"/>
              </w:rPr>
              <w:t> </w:t>
            </w:r>
          </w:p>
          <w:p w14:paraId="364C87D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3103B685" w14:textId="77777777" w:rsidR="00516578" w:rsidRPr="00516578" w:rsidRDefault="00516578" w:rsidP="00516578">
            <w:pPr>
              <w:numPr>
                <w:ilvl w:val="0"/>
                <w:numId w:val="1"/>
              </w:numPr>
              <w:spacing w:after="0" w:line="240" w:lineRule="auto"/>
              <w:ind w:left="1080" w:firstLine="0"/>
              <w:jc w:val="both"/>
              <w:textAlignment w:val="baseline"/>
              <w:rPr>
                <w:rFonts w:ascii="Arial" w:eastAsia="Times New Roman" w:hAnsi="Arial" w:cs="Arial"/>
                <w:kern w:val="0"/>
                <w:sz w:val="18"/>
                <w:szCs w:val="18"/>
                <w:lang w:eastAsia="en-GB"/>
                <w14:ligatures w14:val="none"/>
              </w:rPr>
            </w:pPr>
            <w:r w:rsidRPr="00516578">
              <w:rPr>
                <w:rFonts w:ascii="Arial" w:eastAsia="Times New Roman" w:hAnsi="Arial" w:cs="Arial"/>
                <w:kern w:val="0"/>
                <w:sz w:val="18"/>
                <w:szCs w:val="18"/>
                <w:lang w:eastAsia="en-GB"/>
                <w14:ligatures w14:val="none"/>
              </w:rPr>
              <w:t>The opportunity to question the appointed auditor about the accounting records; and </w:t>
            </w:r>
          </w:p>
          <w:p w14:paraId="767DD25F" w14:textId="77777777" w:rsidR="00516578" w:rsidRPr="00516578" w:rsidRDefault="00516578" w:rsidP="00516578">
            <w:pPr>
              <w:numPr>
                <w:ilvl w:val="0"/>
                <w:numId w:val="2"/>
              </w:numPr>
              <w:spacing w:after="0" w:line="240" w:lineRule="auto"/>
              <w:ind w:left="1080" w:firstLine="0"/>
              <w:jc w:val="both"/>
              <w:textAlignment w:val="baseline"/>
              <w:rPr>
                <w:rFonts w:ascii="Arial" w:eastAsia="Times New Roman" w:hAnsi="Arial" w:cs="Arial"/>
                <w:kern w:val="0"/>
                <w:sz w:val="18"/>
                <w:szCs w:val="18"/>
                <w:lang w:eastAsia="en-GB"/>
                <w14:ligatures w14:val="none"/>
              </w:rPr>
            </w:pPr>
            <w:r w:rsidRPr="00516578">
              <w:rPr>
                <w:rFonts w:ascii="Arial" w:eastAsia="Times New Roman" w:hAnsi="Arial" w:cs="Arial"/>
                <w:kern w:val="0"/>
                <w:sz w:val="18"/>
                <w:szCs w:val="18"/>
                <w:lang w:eastAsia="en-GB"/>
                <w14:ligatures w14:val="none"/>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 </w:t>
            </w:r>
          </w:p>
          <w:p w14:paraId="53FC8058" w14:textId="77777777" w:rsidR="00516578" w:rsidRPr="00516578" w:rsidRDefault="00516578" w:rsidP="00516578">
            <w:pPr>
              <w:spacing w:after="0" w:line="240" w:lineRule="auto"/>
              <w:ind w:left="72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18D4974C"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The appointed auditor can be contacted at the address in paragraph 4 below for this purpose between the above dates only. </w:t>
            </w:r>
          </w:p>
          <w:p w14:paraId="2EBD0498"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246607B9"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4. The smaller authority’s AGAR is subject to review by the appointed auditor under the provisions of the Local Audit and Accountability Act 2014, the Accounts and Audit Regulations 2015 and the NAO’s Code of Audit Practice 2015.  The appointed auditor is:</w:t>
            </w:r>
            <w:r w:rsidRPr="00516578">
              <w:rPr>
                <w:rFonts w:ascii="Arial" w:eastAsia="Times New Roman" w:hAnsi="Arial" w:cs="Arial"/>
                <w:kern w:val="0"/>
                <w:sz w:val="18"/>
                <w:szCs w:val="18"/>
                <w:lang w:eastAsia="en-GB"/>
                <w14:ligatures w14:val="none"/>
              </w:rPr>
              <w:t> </w:t>
            </w:r>
          </w:p>
          <w:p w14:paraId="79430923"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8"/>
                <w:szCs w:val="18"/>
                <w:lang w:eastAsia="en-GB"/>
                <w14:ligatures w14:val="none"/>
              </w:rPr>
              <w:t> </w:t>
            </w:r>
          </w:p>
          <w:p w14:paraId="1BC2881E"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PKF Littlejohn LLP (Ref: SBA Team)</w:t>
            </w:r>
            <w:r w:rsidRPr="00516578">
              <w:rPr>
                <w:rFonts w:ascii="Arial" w:eastAsia="Times New Roman" w:hAnsi="Arial" w:cs="Arial"/>
                <w:kern w:val="0"/>
                <w:sz w:val="18"/>
                <w:szCs w:val="18"/>
                <w:lang w:eastAsia="en-GB"/>
                <w14:ligatures w14:val="none"/>
              </w:rPr>
              <w:t> </w:t>
            </w:r>
          </w:p>
          <w:p w14:paraId="10EC98E1"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15 Westferry Circus</w:t>
            </w:r>
            <w:r w:rsidRPr="00516578">
              <w:rPr>
                <w:rFonts w:ascii="Arial" w:eastAsia="Times New Roman" w:hAnsi="Arial" w:cs="Arial"/>
                <w:kern w:val="0"/>
                <w:sz w:val="18"/>
                <w:szCs w:val="18"/>
                <w:lang w:eastAsia="en-GB"/>
                <w14:ligatures w14:val="none"/>
              </w:rPr>
              <w:t> </w:t>
            </w:r>
          </w:p>
          <w:p w14:paraId="5FB1A922"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t>Canary Wharf</w:t>
            </w:r>
            <w:r w:rsidRPr="00516578">
              <w:rPr>
                <w:rFonts w:ascii="Arial" w:eastAsia="Times New Roman" w:hAnsi="Arial" w:cs="Arial"/>
                <w:kern w:val="0"/>
                <w:sz w:val="18"/>
                <w:szCs w:val="18"/>
                <w:lang w:eastAsia="en-GB"/>
                <w14:ligatures w14:val="none"/>
              </w:rPr>
              <w:t> </w:t>
            </w:r>
          </w:p>
          <w:p w14:paraId="3DB25C70"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color w:val="000000"/>
                <w:kern w:val="0"/>
                <w:sz w:val="18"/>
                <w:szCs w:val="18"/>
                <w:lang w:eastAsia="en-GB"/>
                <w14:ligatures w14:val="none"/>
              </w:rPr>
              <w:t>London E14 4HD</w:t>
            </w:r>
            <w:r w:rsidRPr="00516578">
              <w:rPr>
                <w:rFonts w:ascii="Arial" w:eastAsia="Times New Roman" w:hAnsi="Arial" w:cs="Arial"/>
                <w:color w:val="000000"/>
                <w:kern w:val="0"/>
                <w:sz w:val="18"/>
                <w:szCs w:val="18"/>
                <w:lang w:eastAsia="en-GB"/>
                <w14:ligatures w14:val="none"/>
              </w:rPr>
              <w:t> </w:t>
            </w:r>
          </w:p>
          <w:p w14:paraId="7E90FB6B"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color w:val="000000"/>
                <w:kern w:val="0"/>
                <w:sz w:val="18"/>
                <w:szCs w:val="18"/>
                <w:lang w:eastAsia="en-GB"/>
                <w14:ligatures w14:val="none"/>
              </w:rPr>
              <w:t>(</w:t>
            </w:r>
            <w:hyperlink r:id="rId5" w:tgtFrame="_blank" w:history="1">
              <w:r w:rsidRPr="00516578">
                <w:rPr>
                  <w:rFonts w:ascii="Arial" w:eastAsia="Times New Roman" w:hAnsi="Arial" w:cs="Arial"/>
                  <w:color w:val="0563C1"/>
                  <w:kern w:val="0"/>
                  <w:sz w:val="18"/>
                  <w:szCs w:val="18"/>
                  <w:u w:val="single"/>
                  <w:lang w:eastAsia="en-GB"/>
                  <w14:ligatures w14:val="none"/>
                </w:rPr>
                <w:t>sba@pkf-l.com</w:t>
              </w:r>
            </w:hyperlink>
            <w:r w:rsidRPr="00516578">
              <w:rPr>
                <w:rFonts w:ascii="Arial" w:eastAsia="Times New Roman" w:hAnsi="Arial" w:cs="Arial"/>
                <w:color w:val="000000"/>
                <w:kern w:val="0"/>
                <w:sz w:val="18"/>
                <w:szCs w:val="18"/>
                <w:lang w:eastAsia="en-GB"/>
                <w14:ligatures w14:val="none"/>
              </w:rPr>
              <w:t>) </w:t>
            </w:r>
          </w:p>
          <w:p w14:paraId="1B0A23B2"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color w:val="000000"/>
                <w:kern w:val="0"/>
                <w:sz w:val="18"/>
                <w:szCs w:val="18"/>
                <w:lang w:eastAsia="en-GB"/>
                <w14:ligatures w14:val="none"/>
              </w:rPr>
              <w:t> </w:t>
            </w:r>
          </w:p>
          <w:p w14:paraId="6F0825D3" w14:textId="48D33545" w:rsidR="00516578" w:rsidRPr="00516578" w:rsidRDefault="00516578" w:rsidP="00516578">
            <w:pPr>
              <w:spacing w:after="0" w:line="240" w:lineRule="auto"/>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b/>
                <w:bCs/>
                <w:kern w:val="0"/>
                <w:sz w:val="18"/>
                <w:szCs w:val="18"/>
                <w:lang w:eastAsia="en-GB"/>
                <w14:ligatures w14:val="none"/>
              </w:rPr>
              <w:lastRenderedPageBreak/>
              <w:t>5. This announcement is made by (e) _</w:t>
            </w:r>
            <w:r w:rsidR="00282F2B">
              <w:rPr>
                <w:rFonts w:ascii="Arial" w:eastAsia="Times New Roman" w:hAnsi="Arial" w:cs="Arial"/>
                <w:b/>
                <w:bCs/>
                <w:kern w:val="0"/>
                <w:sz w:val="18"/>
                <w:szCs w:val="18"/>
                <w:lang w:eastAsia="en-GB"/>
                <w14:ligatures w14:val="none"/>
              </w:rPr>
              <w:t>Paula Nankervis</w:t>
            </w:r>
            <w:r w:rsidRPr="00516578">
              <w:rPr>
                <w:rFonts w:ascii="Arial" w:eastAsia="Times New Roman" w:hAnsi="Arial" w:cs="Arial"/>
                <w:b/>
                <w:bCs/>
                <w:kern w:val="0"/>
                <w:sz w:val="18"/>
                <w:szCs w:val="18"/>
                <w:lang w:eastAsia="en-GB"/>
                <w14:ligatures w14:val="none"/>
              </w:rPr>
              <w:t>. Clerk &amp; RFO______</w:t>
            </w:r>
            <w:r w:rsidRPr="00516578">
              <w:rPr>
                <w:rFonts w:ascii="Arial" w:eastAsia="Times New Roman" w:hAnsi="Arial" w:cs="Arial"/>
                <w:kern w:val="0"/>
                <w:sz w:val="18"/>
                <w:szCs w:val="18"/>
                <w:lang w:eastAsia="en-GB"/>
                <w14:ligatures w14:val="none"/>
              </w:rPr>
              <w:t> </w:t>
            </w:r>
          </w:p>
          <w:p w14:paraId="269FF867"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0"/>
                <w:szCs w:val="20"/>
                <w:lang w:eastAsia="en-GB"/>
                <w14:ligatures w14:val="none"/>
              </w:rPr>
              <w:t> </w:t>
            </w:r>
          </w:p>
        </w:tc>
        <w:tc>
          <w:tcPr>
            <w:tcW w:w="3105" w:type="dxa"/>
            <w:tcBorders>
              <w:top w:val="single" w:sz="6" w:space="0" w:color="000000"/>
              <w:left w:val="single" w:sz="6" w:space="0" w:color="000000"/>
              <w:bottom w:val="single" w:sz="6" w:space="0" w:color="000000"/>
              <w:right w:val="single" w:sz="6" w:space="0" w:color="000000"/>
            </w:tcBorders>
            <w:hideMark/>
          </w:tcPr>
          <w:p w14:paraId="62095EDC"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lastRenderedPageBreak/>
              <w:t> </w:t>
            </w:r>
          </w:p>
          <w:p w14:paraId="1C88F6CA"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4D706731"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(a) Insert date of placing of the notice which must be not less than 1 day before the date in (c) below </w:t>
            </w:r>
          </w:p>
          <w:p w14:paraId="6C33AB66"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154357C7"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538B1A2D"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1A78029F"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0909522D"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45A2359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7AEF4A0E" w14:textId="77777777" w:rsidR="00516578" w:rsidRPr="00516578" w:rsidRDefault="00516578" w:rsidP="00516578">
            <w:pPr>
              <w:spacing w:after="0" w:line="240" w:lineRule="auto"/>
              <w:ind w:left="34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48F8F79E"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12403E0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4598F713"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184B6DE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(b) Insert name, position and address/telephone number/ email address, as appropriate, of the Clerk or other person to which any person may apply to inspect the accounts </w:t>
            </w:r>
          </w:p>
          <w:p w14:paraId="20C3A370" w14:textId="77777777" w:rsidR="00516578" w:rsidRPr="00516578" w:rsidRDefault="00516578" w:rsidP="00516578">
            <w:pPr>
              <w:spacing w:after="0" w:line="240" w:lineRule="auto"/>
              <w:ind w:left="34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0C61D0D7"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(c) Insert date, which must be at least 1 day after the date of announcement in (a) above and at least 30 working days before the date appointed in (d) below </w:t>
            </w:r>
          </w:p>
          <w:p w14:paraId="1F9570B8" w14:textId="77777777" w:rsidR="00516578" w:rsidRPr="00516578" w:rsidRDefault="00516578" w:rsidP="00516578">
            <w:pPr>
              <w:spacing w:after="0" w:line="240" w:lineRule="auto"/>
              <w:ind w:left="34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4"/>
                <w:szCs w:val="14"/>
                <w:lang w:eastAsia="en-GB"/>
                <w14:ligatures w14:val="none"/>
              </w:rPr>
              <w:t> </w:t>
            </w:r>
          </w:p>
          <w:p w14:paraId="4312078E"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(d) The inspection period between (c) and (d) must be 30 working days inclusive and must include the first 10 working days of July. </w:t>
            </w:r>
          </w:p>
          <w:p w14:paraId="25B89BB8"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363AA01C"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021D29D8"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33DAE483"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6F7D5366"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35F570C8"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23F484E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9"/>
                <w:szCs w:val="19"/>
                <w:lang w:eastAsia="en-GB"/>
                <w14:ligatures w14:val="none"/>
              </w:rPr>
              <w:t> </w:t>
            </w:r>
          </w:p>
          <w:p w14:paraId="769B0FAB"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35B50217" w14:textId="77777777" w:rsidR="00516578" w:rsidRPr="00516578" w:rsidRDefault="00516578" w:rsidP="00516578">
            <w:pPr>
              <w:spacing w:after="0" w:line="240" w:lineRule="auto"/>
              <w:ind w:left="360"/>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7C1E06A4"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26F1BD10"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22EECF7A"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3E9A4BC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405A87B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6C15FAB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2240C40F"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29AE2B1F"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19B91C88"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6D883FD5"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1F05B196"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387A8DDA"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50A0AD2D"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3F206E0A"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 </w:t>
            </w:r>
          </w:p>
          <w:p w14:paraId="5A2A558A" w14:textId="77777777" w:rsidR="00516578" w:rsidRPr="00516578" w:rsidRDefault="00516578" w:rsidP="00516578">
            <w:pPr>
              <w:spacing w:after="0" w:line="240" w:lineRule="auto"/>
              <w:ind w:left="15"/>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16"/>
                <w:szCs w:val="16"/>
                <w:lang w:eastAsia="en-GB"/>
                <w14:ligatures w14:val="none"/>
              </w:rPr>
              <w:t>(e) Insert name and position of person placing the notice – this person must be the responsible financial officer for the smaller authority </w:t>
            </w:r>
          </w:p>
        </w:tc>
      </w:tr>
    </w:tbl>
    <w:p w14:paraId="6A47C905" w14:textId="77777777" w:rsidR="00516578" w:rsidRPr="00516578" w:rsidRDefault="00516578" w:rsidP="00516578">
      <w:pPr>
        <w:spacing w:after="0" w:line="240" w:lineRule="auto"/>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1"/>
          <w:szCs w:val="21"/>
          <w:bdr w:val="none" w:sz="0" w:space="0" w:color="auto" w:frame="1"/>
          <w:shd w:val="clear" w:color="auto" w:fill="C6C6C6"/>
          <w:lang w:eastAsia="en-GB"/>
          <w14:ligatures w14:val="none"/>
        </w:rPr>
        <w:t> </w:t>
      </w:r>
    </w:p>
    <w:p w14:paraId="5EF7B163" w14:textId="77777777"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LOCAL AUTHORITY ACCOUNTS: A SUMMARY OF YOUR RIGHTS</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5F5D045F" w14:textId="77777777" w:rsidR="00516578" w:rsidRPr="00516578" w:rsidRDefault="00516578" w:rsidP="00516578">
      <w:pPr>
        <w:spacing w:after="0" w:line="240" w:lineRule="auto"/>
        <w:jc w:val="center"/>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E7D8F73"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Please note that this summary applies to all relevant smaller authorities, including local councils, internal drainage boards and ‘other’ smaller authorities.</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1F4E794" w14:textId="77777777" w:rsidR="00516578" w:rsidRPr="00516578" w:rsidRDefault="00516578" w:rsidP="00516578">
      <w:pPr>
        <w:spacing w:after="0" w:line="240" w:lineRule="auto"/>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2B64C01B" w14:textId="77777777" w:rsidR="00516578" w:rsidRPr="00516578" w:rsidRDefault="00516578" w:rsidP="00516578">
      <w:pPr>
        <w:spacing w:after="0" w:line="240" w:lineRule="auto"/>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The basic position</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532A8D26" w14:textId="77777777" w:rsidR="00516578" w:rsidRPr="00516578" w:rsidRDefault="00516578" w:rsidP="00516578">
      <w:pPr>
        <w:spacing w:after="0" w:line="240" w:lineRule="auto"/>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2275C445"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The </w:t>
      </w:r>
      <w:hyperlink r:id="rId6" w:tgtFrame="_blank" w:history="1">
        <w:r w:rsidRPr="00516578">
          <w:rPr>
            <w:rFonts w:ascii="Arial" w:eastAsia="Times New Roman" w:hAnsi="Arial" w:cs="Arial"/>
            <w:color w:val="0563C1"/>
            <w:kern w:val="0"/>
            <w:sz w:val="20"/>
            <w:szCs w:val="20"/>
            <w:u w:val="single"/>
            <w:lang w:eastAsia="en-GB"/>
            <w14:ligatures w14:val="none"/>
          </w:rPr>
          <w:t>Local Audit and Accountability Act 2014</w:t>
        </w:r>
      </w:hyperlink>
      <w:r w:rsidRPr="00516578">
        <w:rPr>
          <w:rFonts w:ascii="Arial" w:eastAsia="Times New Roman" w:hAnsi="Arial" w:cs="Arial"/>
          <w:kern w:val="0"/>
          <w:sz w:val="20"/>
          <w:szCs w:val="20"/>
          <w:lang w:eastAsia="en-GB"/>
          <w14:ligatures w14:val="none"/>
        </w:rPr>
        <w:t> (the Act) governs the work of auditors appointed to smaller authorities. This summary explains the provisions contained in Sections 26 and 27 of the Act. The Act and the </w:t>
      </w:r>
      <w:hyperlink r:id="rId7" w:tgtFrame="_blank" w:history="1">
        <w:r w:rsidRPr="00516578">
          <w:rPr>
            <w:rFonts w:ascii="Arial" w:eastAsia="Times New Roman" w:hAnsi="Arial" w:cs="Arial"/>
            <w:color w:val="0563C1"/>
            <w:kern w:val="0"/>
            <w:sz w:val="20"/>
            <w:szCs w:val="20"/>
            <w:u w:val="single"/>
            <w:lang w:eastAsia="en-GB"/>
            <w14:ligatures w14:val="none"/>
          </w:rPr>
          <w:t>Accounts and Audit Regulations 2015</w:t>
        </w:r>
      </w:hyperlink>
      <w:r w:rsidRPr="00516578">
        <w:rPr>
          <w:rFonts w:ascii="Arial" w:eastAsia="Times New Roman" w:hAnsi="Arial" w:cs="Arial"/>
          <w:kern w:val="0"/>
          <w:sz w:val="20"/>
          <w:szCs w:val="20"/>
          <w:lang w:eastAsia="en-GB"/>
          <w14:ligatures w14:val="none"/>
        </w:rPr>
        <w:t> also cover the duties, responsibilities and rights of smaller authorities, other organisations and the public concerning the accounts being audited.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AF76043"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F34B1F9"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The right to inspect the accounting records</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439C69CF"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294078F"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3F2DF39"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776A8B95" w14:textId="338C6E62"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4D79D953"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56932B47"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The right to ask the auditor questions about the accounting records</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6F032BC"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27D73E60"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You should first ask your smaller authority</w:t>
      </w:r>
      <w:r w:rsidRPr="00516578">
        <w:rPr>
          <w:rFonts w:ascii="Arial" w:eastAsia="Times New Roman" w:hAnsi="Arial" w:cs="Arial"/>
          <w:kern w:val="0"/>
          <w:sz w:val="20"/>
          <w:szCs w:val="20"/>
          <w:lang w:eastAsia="en-GB"/>
          <w14:ligatures w14:val="none"/>
        </w:rPr>
        <w:t>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780A7D2"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w:t>
      </w:r>
      <w:r w:rsidRPr="00516578">
        <w:rPr>
          <w:rFonts w:ascii="Arial" w:eastAsia="Times New Roman" w:hAnsi="Arial" w:cs="Arial"/>
          <w:kern w:val="0"/>
          <w:sz w:val="20"/>
          <w:szCs w:val="20"/>
          <w:lang w:eastAsia="en-GB"/>
          <w14:ligatures w14:val="none"/>
        </w:rPr>
        <w:lastRenderedPageBreak/>
        <w:t>here means formally asking questions under the Act. You can ask someone to represent you when asking the external auditor questions.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DB2C694"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7E790ACE"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4A08889"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The right to make objections at audit</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DA2A173"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3187CAB"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5D734EF6"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2BA91EF8" w14:textId="77777777" w:rsidR="00516578" w:rsidRPr="00516578" w:rsidRDefault="00516578" w:rsidP="00516578">
      <w:pPr>
        <w:numPr>
          <w:ilvl w:val="0"/>
          <w:numId w:val="3"/>
        </w:numPr>
        <w:spacing w:after="0" w:line="240" w:lineRule="auto"/>
        <w:ind w:left="1080" w:firstLine="0"/>
        <w:textAlignment w:val="baseline"/>
        <w:rPr>
          <w:rFonts w:ascii="Arial" w:eastAsia="Times New Roman" w:hAnsi="Arial" w:cs="Arial"/>
          <w:kern w:val="0"/>
          <w:sz w:val="20"/>
          <w:szCs w:val="20"/>
          <w:lang w:eastAsia="en-GB"/>
          <w14:ligatures w14:val="none"/>
        </w:rPr>
      </w:pPr>
      <w:r w:rsidRPr="00516578">
        <w:rPr>
          <w:rFonts w:ascii="Arial" w:eastAsia="Times New Roman" w:hAnsi="Arial" w:cs="Arial"/>
          <w:kern w:val="0"/>
          <w:sz w:val="20"/>
          <w:szCs w:val="20"/>
          <w:lang w:eastAsia="en-GB"/>
          <w14:ligatures w14:val="none"/>
        </w:rPr>
        <w:t>confirmation that you are an elector in the smaller authority’s area;</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215D448" w14:textId="77777777" w:rsidR="00516578" w:rsidRPr="00516578" w:rsidRDefault="00516578" w:rsidP="00516578">
      <w:pPr>
        <w:numPr>
          <w:ilvl w:val="0"/>
          <w:numId w:val="4"/>
        </w:numPr>
        <w:spacing w:after="0" w:line="240" w:lineRule="auto"/>
        <w:ind w:left="1080" w:firstLine="0"/>
        <w:textAlignment w:val="baseline"/>
        <w:rPr>
          <w:rFonts w:ascii="Arial" w:eastAsia="Times New Roman" w:hAnsi="Arial" w:cs="Arial"/>
          <w:kern w:val="0"/>
          <w:sz w:val="20"/>
          <w:szCs w:val="20"/>
          <w:lang w:eastAsia="en-GB"/>
          <w14:ligatures w14:val="none"/>
        </w:rPr>
      </w:pPr>
      <w:r w:rsidRPr="00516578">
        <w:rPr>
          <w:rFonts w:ascii="Arial" w:eastAsia="Times New Roman" w:hAnsi="Arial" w:cs="Arial"/>
          <w:kern w:val="0"/>
          <w:sz w:val="20"/>
          <w:szCs w:val="20"/>
          <w:lang w:eastAsia="en-GB"/>
          <w14:ligatures w14:val="none"/>
        </w:rPr>
        <w:t>why you are objecting to the accounts and the facts on which you rely;</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A7D8CDE" w14:textId="77777777" w:rsidR="00516578" w:rsidRPr="00516578" w:rsidRDefault="00516578" w:rsidP="00516578">
      <w:pPr>
        <w:numPr>
          <w:ilvl w:val="0"/>
          <w:numId w:val="5"/>
        </w:numPr>
        <w:spacing w:after="0" w:line="240" w:lineRule="auto"/>
        <w:ind w:left="1080" w:firstLine="0"/>
        <w:textAlignment w:val="baseline"/>
        <w:rPr>
          <w:rFonts w:ascii="Arial" w:eastAsia="Times New Roman" w:hAnsi="Arial" w:cs="Arial"/>
          <w:kern w:val="0"/>
          <w:sz w:val="20"/>
          <w:szCs w:val="20"/>
          <w:lang w:eastAsia="en-GB"/>
          <w14:ligatures w14:val="none"/>
        </w:rPr>
      </w:pPr>
      <w:r w:rsidRPr="00516578">
        <w:rPr>
          <w:rFonts w:ascii="Arial" w:eastAsia="Times New Roman" w:hAnsi="Arial" w:cs="Arial"/>
          <w:kern w:val="0"/>
          <w:sz w:val="20"/>
          <w:szCs w:val="20"/>
          <w:lang w:eastAsia="en-GB"/>
          <w14:ligatures w14:val="none"/>
        </w:rPr>
        <w:t>details of any item in the accounts that you think is unlawful; and</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6D92221F" w14:textId="77777777" w:rsidR="00516578" w:rsidRPr="00516578" w:rsidRDefault="00516578" w:rsidP="00516578">
      <w:pPr>
        <w:numPr>
          <w:ilvl w:val="0"/>
          <w:numId w:val="6"/>
        </w:numPr>
        <w:spacing w:after="0" w:line="240" w:lineRule="auto"/>
        <w:ind w:left="1080" w:firstLine="0"/>
        <w:textAlignment w:val="baseline"/>
        <w:rPr>
          <w:rFonts w:ascii="Arial" w:eastAsia="Times New Roman" w:hAnsi="Arial" w:cs="Arial"/>
          <w:kern w:val="0"/>
          <w:sz w:val="20"/>
          <w:szCs w:val="20"/>
          <w:lang w:eastAsia="en-GB"/>
          <w14:ligatures w14:val="none"/>
        </w:rPr>
      </w:pPr>
      <w:r w:rsidRPr="00516578">
        <w:rPr>
          <w:rFonts w:ascii="Arial" w:eastAsia="Times New Roman" w:hAnsi="Arial" w:cs="Arial"/>
          <w:kern w:val="0"/>
          <w:sz w:val="20"/>
          <w:szCs w:val="20"/>
          <w:lang w:eastAsia="en-GB"/>
          <w14:ligatures w14:val="none"/>
        </w:rPr>
        <w:t>details of any matter about which you think the external auditor should make a public interest report.</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A33FAAC"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57245241"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Other than it must be in writing, there is no set format for objecting. You can only ask the external auditor to act within the powers available under the </w:t>
      </w:r>
      <w:hyperlink r:id="rId8" w:tgtFrame="_blank" w:history="1">
        <w:r w:rsidRPr="00516578">
          <w:rPr>
            <w:rFonts w:ascii="Arial" w:eastAsia="Times New Roman" w:hAnsi="Arial" w:cs="Arial"/>
            <w:color w:val="0563C1"/>
            <w:kern w:val="0"/>
            <w:sz w:val="20"/>
            <w:szCs w:val="20"/>
            <w:u w:val="single"/>
            <w:lang w:eastAsia="en-GB"/>
            <w14:ligatures w14:val="none"/>
          </w:rPr>
          <w:t>Local Audit and Accountability Act 2014</w:t>
        </w:r>
      </w:hyperlink>
      <w:r w:rsidRPr="00516578">
        <w:rPr>
          <w:rFonts w:ascii="Arial" w:eastAsia="Times New Roman" w:hAnsi="Arial" w:cs="Arial"/>
          <w:kern w:val="0"/>
          <w:sz w:val="20"/>
          <w:szCs w:val="20"/>
          <w:lang w:eastAsia="en-GB"/>
          <w14:ligatures w14:val="none"/>
        </w:rPr>
        <w:t>. </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2774632D"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370D8DD7"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b/>
          <w:bCs/>
          <w:kern w:val="0"/>
          <w:sz w:val="20"/>
          <w:szCs w:val="20"/>
          <w:lang w:eastAsia="en-GB"/>
          <w14:ligatures w14:val="none"/>
        </w:rPr>
        <w:t>A final word</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E073871"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160CF788"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lang w:eastAsia="en-GB"/>
          <w14:ligatures w14:val="none"/>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r w:rsidRPr="00516578">
        <w:rPr>
          <w:rFonts w:ascii="Arial" w:eastAsia="Times New Roman" w:hAnsi="Arial" w:cs="Arial"/>
          <w:kern w:val="0"/>
          <w:sz w:val="20"/>
          <w:szCs w:val="20"/>
          <w:bdr w:val="none" w:sz="0" w:space="0" w:color="auto" w:frame="1"/>
          <w:shd w:val="clear" w:color="auto" w:fill="C6C6C6"/>
          <w:lang w:eastAsia="en-GB"/>
          <w14:ligatures w14:val="none"/>
        </w:rPr>
        <w:t> </w:t>
      </w:r>
    </w:p>
    <w:p w14:paraId="0A80E3E4" w14:textId="77777777" w:rsidR="00516578" w:rsidRPr="00516578" w:rsidRDefault="00516578" w:rsidP="00516578">
      <w:pPr>
        <w:spacing w:after="0" w:line="240" w:lineRule="auto"/>
        <w:jc w:val="both"/>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0"/>
          <w:szCs w:val="20"/>
          <w:bdr w:val="none" w:sz="0" w:space="0" w:color="auto" w:frame="1"/>
          <w:shd w:val="clear" w:color="auto" w:fill="C6C6C6"/>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2"/>
        <w:gridCol w:w="4648"/>
      </w:tblGrid>
      <w:tr w:rsidR="00516578" w:rsidRPr="00516578" w14:paraId="5F8A2940" w14:textId="77777777">
        <w:trPr>
          <w:trHeight w:val="300"/>
        </w:trPr>
        <w:tc>
          <w:tcPr>
            <w:tcW w:w="4380" w:type="dxa"/>
            <w:tcBorders>
              <w:top w:val="single" w:sz="6" w:space="0" w:color="000000"/>
              <w:left w:val="single" w:sz="6" w:space="0" w:color="000000"/>
              <w:bottom w:val="single" w:sz="6" w:space="0" w:color="000000"/>
              <w:right w:val="single" w:sz="6" w:space="0" w:color="000000"/>
            </w:tcBorders>
            <w:vAlign w:val="center"/>
            <w:hideMark/>
          </w:tcPr>
          <w:p w14:paraId="0DB3603F"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0"/>
                <w:szCs w:val="20"/>
                <w:lang w:eastAsia="en-GB"/>
                <w14:ligatures w14:val="none"/>
              </w:rPr>
              <w:t>For more detailed guidance on public rights and the special powers of auditors, copies of the publication </w:t>
            </w:r>
            <w:hyperlink r:id="rId9" w:tgtFrame="_blank" w:history="1">
              <w:r w:rsidRPr="00516578">
                <w:rPr>
                  <w:rFonts w:ascii="Arial" w:eastAsia="Times New Roman" w:hAnsi="Arial" w:cs="Arial"/>
                  <w:color w:val="0563C1"/>
                  <w:kern w:val="0"/>
                  <w:sz w:val="20"/>
                  <w:szCs w:val="20"/>
                  <w:u w:val="single"/>
                  <w:lang w:eastAsia="en-GB"/>
                  <w14:ligatures w14:val="none"/>
                </w:rPr>
                <w:t>Local authority accounts: A guide to your rights</w:t>
              </w:r>
            </w:hyperlink>
            <w:r w:rsidRPr="00516578">
              <w:rPr>
                <w:rFonts w:ascii="Arial" w:eastAsia="Times New Roman" w:hAnsi="Arial" w:cs="Arial"/>
                <w:kern w:val="0"/>
                <w:sz w:val="20"/>
                <w:szCs w:val="20"/>
                <w:lang w:eastAsia="en-GB"/>
                <w14:ligatures w14:val="none"/>
              </w:rPr>
              <w:t> are available from the NAO website. </w:t>
            </w:r>
          </w:p>
        </w:tc>
        <w:tc>
          <w:tcPr>
            <w:tcW w:w="4665" w:type="dxa"/>
            <w:tcBorders>
              <w:top w:val="single" w:sz="6" w:space="0" w:color="000000"/>
              <w:left w:val="single" w:sz="6" w:space="0" w:color="000000"/>
              <w:bottom w:val="single" w:sz="6" w:space="0" w:color="000000"/>
              <w:right w:val="single" w:sz="6" w:space="0" w:color="000000"/>
            </w:tcBorders>
            <w:hideMark/>
          </w:tcPr>
          <w:p w14:paraId="35801021"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0"/>
                <w:szCs w:val="20"/>
                <w:lang w:eastAsia="en-GB"/>
                <w14:ligatures w14:val="none"/>
              </w:rPr>
              <w:t> </w:t>
            </w:r>
          </w:p>
          <w:p w14:paraId="0CF78128"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0"/>
                <w:szCs w:val="20"/>
                <w:lang w:eastAsia="en-GB"/>
                <w14:ligatures w14:val="none"/>
              </w:rPr>
              <w:t>If you wish to contact your authority’s appointed external auditor please write to the address in paragraph 4 of the </w:t>
            </w:r>
            <w:r w:rsidRPr="00516578">
              <w:rPr>
                <w:rFonts w:ascii="Arial" w:eastAsia="Times New Roman" w:hAnsi="Arial" w:cs="Arial"/>
                <w:i/>
                <w:iCs/>
                <w:kern w:val="0"/>
                <w:sz w:val="20"/>
                <w:szCs w:val="20"/>
                <w:lang w:eastAsia="en-GB"/>
                <w14:ligatures w14:val="none"/>
              </w:rPr>
              <w:t>Notice of Public Rights and Publication of Unaudited Annual Governance &amp; Accountability Return</w:t>
            </w:r>
            <w:r w:rsidRPr="00516578">
              <w:rPr>
                <w:rFonts w:ascii="Arial" w:eastAsia="Times New Roman" w:hAnsi="Arial" w:cs="Arial"/>
                <w:kern w:val="0"/>
                <w:sz w:val="20"/>
                <w:szCs w:val="20"/>
                <w:lang w:eastAsia="en-GB"/>
                <w14:ligatures w14:val="none"/>
              </w:rPr>
              <w:t>. </w:t>
            </w:r>
          </w:p>
          <w:p w14:paraId="0E2293BB" w14:textId="77777777" w:rsidR="00516578" w:rsidRPr="00516578" w:rsidRDefault="00516578" w:rsidP="00516578">
            <w:pPr>
              <w:spacing w:after="0" w:line="240" w:lineRule="auto"/>
              <w:jc w:val="both"/>
              <w:textAlignment w:val="baseline"/>
              <w:rPr>
                <w:rFonts w:ascii="Times New Roman" w:eastAsia="Times New Roman" w:hAnsi="Times New Roman" w:cs="Times New Roman"/>
                <w:kern w:val="0"/>
                <w:lang w:eastAsia="en-GB"/>
                <w14:ligatures w14:val="none"/>
              </w:rPr>
            </w:pPr>
            <w:r w:rsidRPr="00516578">
              <w:rPr>
                <w:rFonts w:ascii="Arial" w:eastAsia="Times New Roman" w:hAnsi="Arial" w:cs="Arial"/>
                <w:kern w:val="0"/>
                <w:sz w:val="20"/>
                <w:szCs w:val="20"/>
                <w:lang w:eastAsia="en-GB"/>
                <w14:ligatures w14:val="none"/>
              </w:rPr>
              <w:t> </w:t>
            </w:r>
          </w:p>
        </w:tc>
      </w:tr>
    </w:tbl>
    <w:p w14:paraId="30F5CD68" w14:textId="1708529F" w:rsidR="00516578" w:rsidRPr="00516578" w:rsidRDefault="00516578" w:rsidP="00516578">
      <w:pPr>
        <w:spacing w:after="0" w:line="240" w:lineRule="auto"/>
        <w:textAlignment w:val="baseline"/>
        <w:rPr>
          <w:rFonts w:ascii="Segoe UI" w:eastAsia="Times New Roman" w:hAnsi="Segoe UI" w:cs="Segoe UI"/>
          <w:kern w:val="0"/>
          <w:sz w:val="18"/>
          <w:szCs w:val="18"/>
          <w:lang w:eastAsia="en-GB"/>
          <w14:ligatures w14:val="none"/>
        </w:rPr>
      </w:pPr>
      <w:r w:rsidRPr="00516578">
        <w:rPr>
          <w:rFonts w:ascii="Arial" w:eastAsia="Times New Roman" w:hAnsi="Arial" w:cs="Arial"/>
          <w:kern w:val="0"/>
          <w:sz w:val="21"/>
          <w:szCs w:val="21"/>
          <w:bdr w:val="none" w:sz="0" w:space="0" w:color="auto" w:frame="1"/>
          <w:shd w:val="clear" w:color="auto" w:fill="C6C6C6"/>
          <w:lang w:eastAsia="en-GB"/>
          <w14:ligatures w14:val="none"/>
        </w:rPr>
        <w:t> </w:t>
      </w:r>
    </w:p>
    <w:sectPr w:rsidR="00516578" w:rsidRPr="005165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75FB"/>
    <w:multiLevelType w:val="multilevel"/>
    <w:tmpl w:val="C190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BB2E71"/>
    <w:multiLevelType w:val="multilevel"/>
    <w:tmpl w:val="BA44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E50C16"/>
    <w:multiLevelType w:val="multilevel"/>
    <w:tmpl w:val="AD84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91FCD"/>
    <w:multiLevelType w:val="multilevel"/>
    <w:tmpl w:val="518C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A50B45"/>
    <w:multiLevelType w:val="multilevel"/>
    <w:tmpl w:val="2CCA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92896"/>
    <w:multiLevelType w:val="multilevel"/>
    <w:tmpl w:val="704C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4478035">
    <w:abstractNumId w:val="1"/>
  </w:num>
  <w:num w:numId="2" w16cid:durableId="1879119250">
    <w:abstractNumId w:val="4"/>
  </w:num>
  <w:num w:numId="3" w16cid:durableId="245459932">
    <w:abstractNumId w:val="0"/>
  </w:num>
  <w:num w:numId="4" w16cid:durableId="1635672722">
    <w:abstractNumId w:val="2"/>
  </w:num>
  <w:num w:numId="5" w16cid:durableId="667906761">
    <w:abstractNumId w:val="3"/>
  </w:num>
  <w:num w:numId="6" w16cid:durableId="861668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578"/>
    <w:rsid w:val="00282F2B"/>
    <w:rsid w:val="00516578"/>
    <w:rsid w:val="008A756F"/>
    <w:rsid w:val="00C71BD2"/>
    <w:rsid w:val="00D52BE9"/>
    <w:rsid w:val="00F00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B416"/>
  <w15:chartTrackingRefBased/>
  <w15:docId w15:val="{C914CEB9-ADA6-4BFC-8A89-F094B381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6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65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65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65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6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6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6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6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5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5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5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5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5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578"/>
    <w:rPr>
      <w:rFonts w:eastAsiaTheme="majorEastAsia" w:cstheme="majorBidi"/>
      <w:color w:val="272727" w:themeColor="text1" w:themeTint="D8"/>
    </w:rPr>
  </w:style>
  <w:style w:type="paragraph" w:styleId="Title">
    <w:name w:val="Title"/>
    <w:basedOn w:val="Normal"/>
    <w:next w:val="Normal"/>
    <w:link w:val="TitleChar"/>
    <w:uiPriority w:val="10"/>
    <w:qFormat/>
    <w:rsid w:val="00516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6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5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6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578"/>
    <w:pPr>
      <w:spacing w:before="160"/>
      <w:jc w:val="center"/>
    </w:pPr>
    <w:rPr>
      <w:i/>
      <w:iCs/>
      <w:color w:val="404040" w:themeColor="text1" w:themeTint="BF"/>
    </w:rPr>
  </w:style>
  <w:style w:type="character" w:customStyle="1" w:styleId="QuoteChar">
    <w:name w:val="Quote Char"/>
    <w:basedOn w:val="DefaultParagraphFont"/>
    <w:link w:val="Quote"/>
    <w:uiPriority w:val="29"/>
    <w:rsid w:val="00516578"/>
    <w:rPr>
      <w:i/>
      <w:iCs/>
      <w:color w:val="404040" w:themeColor="text1" w:themeTint="BF"/>
    </w:rPr>
  </w:style>
  <w:style w:type="paragraph" w:styleId="ListParagraph">
    <w:name w:val="List Paragraph"/>
    <w:basedOn w:val="Normal"/>
    <w:uiPriority w:val="34"/>
    <w:qFormat/>
    <w:rsid w:val="00516578"/>
    <w:pPr>
      <w:ind w:left="720"/>
      <w:contextualSpacing/>
    </w:pPr>
  </w:style>
  <w:style w:type="character" w:styleId="IntenseEmphasis">
    <w:name w:val="Intense Emphasis"/>
    <w:basedOn w:val="DefaultParagraphFont"/>
    <w:uiPriority w:val="21"/>
    <w:qFormat/>
    <w:rsid w:val="00516578"/>
    <w:rPr>
      <w:i/>
      <w:iCs/>
      <w:color w:val="0F4761" w:themeColor="accent1" w:themeShade="BF"/>
    </w:rPr>
  </w:style>
  <w:style w:type="paragraph" w:styleId="IntenseQuote">
    <w:name w:val="Intense Quote"/>
    <w:basedOn w:val="Normal"/>
    <w:next w:val="Normal"/>
    <w:link w:val="IntenseQuoteChar"/>
    <w:uiPriority w:val="30"/>
    <w:qFormat/>
    <w:rsid w:val="00516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6578"/>
    <w:rPr>
      <w:i/>
      <w:iCs/>
      <w:color w:val="0F4761" w:themeColor="accent1" w:themeShade="BF"/>
    </w:rPr>
  </w:style>
  <w:style w:type="character" w:styleId="IntenseReference">
    <w:name w:val="Intense Reference"/>
    <w:basedOn w:val="DefaultParagraphFont"/>
    <w:uiPriority w:val="32"/>
    <w:qFormat/>
    <w:rsid w:val="005165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2004</Words>
  <Characters>10204</Characters>
  <Application>Microsoft Office Word</Application>
  <DocSecurity>0</DocSecurity>
  <Lines>248</Lines>
  <Paragraphs>66</Paragraphs>
  <ScaleCrop>false</ScaleCrop>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Nankervis - DPC Clerk</dc:creator>
  <cp:keywords/>
  <dc:description/>
  <cp:lastModifiedBy>Paula Nankervis - DPC Clerk</cp:lastModifiedBy>
  <cp:revision>5</cp:revision>
  <dcterms:created xsi:type="dcterms:W3CDTF">2026-05-18T09:28:00Z</dcterms:created>
  <dcterms:modified xsi:type="dcterms:W3CDTF">2026-06-01T15:55:00Z</dcterms:modified>
</cp:coreProperties>
</file>